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D9037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9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37C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6F87FE3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D9037C">
        <w:rPr>
          <w:rFonts w:ascii="Times New Roman" w:hAnsi="Times New Roman" w:cs="Times New Roman"/>
          <w:noProof/>
          <w:sz w:val="24"/>
          <w:szCs w:val="24"/>
        </w:rPr>
        <w:t>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5683E1B9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1079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50:19:0040502:1062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bookmarkStart w:id="3" w:name="_GoBack"/>
      <w:r w:rsidR="00D9037C" w:rsidRPr="00D9037C">
        <w:rPr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</w:t>
      </w:r>
      <w:bookmarkEnd w:id="3"/>
      <w:r w:rsidRPr="00594407">
        <w:rPr>
          <w:sz w:val="24"/>
          <w:szCs w:val="24"/>
        </w:rPr>
        <w:t xml:space="preserve">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50:19:0040502:1062-50/147/2022-1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пределах зон с особыми условиями использования территории: водоохранной зоны ручья, прибрежной защитной полосы ручья.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полностью расположен в пределах приаэродромной территории аэродрома Кубинка.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50:19:0040502:1062 осуществляется посредством земельного участка с кадастровым номером 50:19:0040502:696.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Согласно картографическим материалам информационной системы обеспечения градостроительной деятельности Московской области рассматриваемая территория расположена в водоохранной зоне, прибрежной защитной полосе ручья без названия.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Согласно реестру лицензий на пользование недрами для добычи подземных вод на участках недр местного значения, в радиусе 1.5 км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от указанных участков зарегистрированы лицензии: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01594 ВЭ, дата государственной регистрации лицензии от 03.10.2007, срок окончания действия лицензии 01.09.2028, участок недр расположен в д. Щелковка. Лицензия выдана ООО «Сельскохозяйственное предприятие СП Дорохово-НК»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выдана ИП Чи Хо Чун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</w:t>
      </w:r>
      <w:r w:rsidRPr="00594407">
        <w:rPr>
          <w:rFonts w:ascii="Times New Roman" w:hAnsi="Times New Roman" w:cs="Times New Roman"/>
          <w:sz w:val="24"/>
          <w:szCs w:val="24"/>
        </w:rPr>
        <w:lastRenderedPageBreak/>
        <w:t>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lastRenderedPageBreak/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Водного кодекса Российской Федерации;</w:t>
      </w:r>
      <w:r w:rsidRPr="00594407">
        <w:rPr>
          <w:noProof/>
        </w:rPr>
        <w:br/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594407">
        <w:rPr>
          <w:noProof/>
        </w:rPr>
        <w:br/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 xml:space="preserve"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</w:t>
      </w:r>
      <w:r w:rsidR="008D701B" w:rsidRPr="00594407">
        <w:lastRenderedPageBreak/>
        <w:t>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D9037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903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9037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9037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37C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D9037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9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9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903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9037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37C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D9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9037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903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9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D9037C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38A7D17D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9037C"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proofErr w:type="gramEnd"/>
            <w:r w:rsidR="00D9037C">
              <w:rPr>
                <w:rFonts w:ascii="Times New Roman" w:hAnsi="Times New Roman" w:cs="Times New Roman"/>
                <w:noProof/>
                <w:sz w:val="24"/>
                <w:szCs w:val="24"/>
              </w:rPr>
              <w:t>Ф.И.О)</w:t>
            </w:r>
            <w:r w:rsidR="00FB52C4" w:rsidRPr="0059440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1079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</w:t>
            </w:r>
            <w:proofErr w:type="gramStart"/>
            <w:r w:rsidRPr="00594407">
              <w:t>руб.)</w:t>
            </w:r>
            <w:r w:rsidR="00B07D68" w:rsidRPr="00594407">
              <w:rPr>
                <w:color w:val="0000FF"/>
              </w:rPr>
              <w:t>*</w:t>
            </w:r>
            <w:proofErr w:type="gramEnd"/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6E284214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9037C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04B37439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9037C">
        <w:rPr>
          <w:rFonts w:ascii="Times New Roman" w:hAnsi="Times New Roman" w:cs="Times New Roman"/>
          <w:noProof/>
          <w:sz w:val="24"/>
          <w:szCs w:val="24"/>
        </w:rPr>
        <w:t>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4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350603D" w:rsidR="003062AA" w:rsidRPr="00594407" w:rsidRDefault="00D9037C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37C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A9961-AB98-4E76-AE0E-854A3AEF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9</Pages>
  <Words>3450</Words>
  <Characters>19671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Пискарева Дарья Григорьевна</cp:lastModifiedBy>
  <cp:revision>54</cp:revision>
  <cp:lastPrinted>2022-02-16T11:57:00Z</cp:lastPrinted>
  <dcterms:created xsi:type="dcterms:W3CDTF">2024-02-19T14:31:00Z</dcterms:created>
  <dcterms:modified xsi:type="dcterms:W3CDTF">2024-06-26T09:58:00Z</dcterms:modified>
</cp:coreProperties>
</file>